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terms-of-service"/>
    <w:p>
      <w:pPr>
        <w:pStyle w:val="Heading1"/>
      </w:pPr>
      <w:r>
        <w:t xml:space="preserve">Terms of Service</w:t>
      </w:r>
    </w:p>
    <w:p>
      <w:pPr>
        <w:pStyle w:val="FirstParagraph"/>
      </w:pPr>
      <w:r>
        <w:rPr>
          <w:b/>
          <w:bCs/>
        </w:rPr>
        <w:t xml:space="preserve">Effective Date:</w:t>
      </w:r>
      <w:r>
        <w:t xml:space="preserve"> </w:t>
      </w:r>
      <w:r>
        <w:t xml:space="preserve">July 20, 2026</w:t>
      </w:r>
    </w:p>
    <w:p>
      <w:pPr>
        <w:pStyle w:val="BodyText"/>
      </w:pPr>
      <w:r>
        <w:t xml:space="preserve">Welcome to</w:t>
      </w:r>
      <w:r>
        <w:t xml:space="preserve"> </w:t>
      </w:r>
      <w:r>
        <w:rPr>
          <w:b/>
          <w:bCs/>
        </w:rPr>
        <w:t xml:space="preserve">The Great Commission Network</w:t>
      </w:r>
      <w:r>
        <w:t xml:space="preserve"> </w:t>
      </w:r>
      <w:r>
        <w:t xml:space="preserve">(</w:t>
      </w:r>
      <w:r>
        <w:t xml:space="preserve">“The Great Commission Network,”</w:t>
      </w:r>
      <w:r>
        <w:t xml:space="preserve"> </w:t>
      </w:r>
      <w:r>
        <w:t xml:space="preserve">“we,”</w:t>
      </w:r>
      <w:r>
        <w:t xml:space="preserve"> </w:t>
      </w:r>
      <w:r>
        <w:t xml:space="preserve">“our,”</w:t>
      </w:r>
      <w:r>
        <w:t xml:space="preserve"> </w:t>
      </w:r>
      <w:r>
        <w:t xml:space="preserve">or</w:t>
      </w:r>
      <w:r>
        <w:t xml:space="preserve"> </w:t>
      </w:r>
      <w:r>
        <w:t xml:space="preserve">“us”</w:t>
      </w:r>
      <w:r>
        <w:t xml:space="preserve">). These Terms of Service (</w:t>
      </w:r>
      <w:r>
        <w:t xml:space="preserve">“Terms”</w:t>
      </w:r>
      <w:r>
        <w:t xml:space="preserve">) govern your access to and use of https://thegreatcommissionnetwork.com (the</w:t>
      </w:r>
      <w:r>
        <w:t xml:space="preserve"> </w:t>
      </w:r>
      <w:r>
        <w:t xml:space="preserve">“Website”</w:t>
      </w:r>
      <w:r>
        <w:t xml:space="preserve">), including any content, features, services, member areas, prayer requests, Bible study resources, Scripture subscriptions, video submissions, and communications offered through the Website.</w:t>
      </w:r>
    </w:p>
    <w:p>
      <w:pPr>
        <w:pStyle w:val="BodyText"/>
      </w:pPr>
      <w:r>
        <w:t xml:space="preserve">By accessing or using the Website, you agree to be bound by these Terms. If you do not agree, please do not use the Website.</w:t>
      </w:r>
    </w:p>
    <w:bookmarkStart w:id="20" w:name="purpose-of-the-website"/>
    <w:p>
      <w:pPr>
        <w:pStyle w:val="Heading2"/>
      </w:pPr>
      <w:r>
        <w:t xml:space="preserve">1. Purpose of the Website</w:t>
      </w:r>
    </w:p>
    <w:p>
      <w:pPr>
        <w:pStyle w:val="FirstParagraph"/>
      </w:pPr>
      <w:r>
        <w:t xml:space="preserve">The Great Commission Network exists to help people learn about Jesus Christ, understand salvation, study the Bible, grow in their faith, request prayer, and share the Gospel through biblical teaching and Christian resources. The Website is intended for informational, educational, and ministry purposes only.</w:t>
      </w:r>
    </w:p>
    <w:bookmarkEnd w:id="20"/>
    <w:bookmarkStart w:id="21" w:name="eligibility"/>
    <w:p>
      <w:pPr>
        <w:pStyle w:val="Heading2"/>
      </w:pPr>
      <w:r>
        <w:t xml:space="preserve">2. Eligibility</w:t>
      </w:r>
    </w:p>
    <w:p>
      <w:pPr>
        <w:pStyle w:val="FirstParagraph"/>
      </w:pPr>
      <w:r>
        <w:t xml:space="preserve">You must be at least 13 years old to use this Website. If you are under the age of 18, you may only use the Website with the involvement of a parent or legal guardian.</w:t>
      </w:r>
    </w:p>
    <w:bookmarkEnd w:id="21"/>
    <w:bookmarkStart w:id="22" w:name="user-accounts"/>
    <w:p>
      <w:pPr>
        <w:pStyle w:val="Heading2"/>
      </w:pPr>
      <w:r>
        <w:t xml:space="preserve">3. User Accounts</w:t>
      </w:r>
    </w:p>
    <w:p>
      <w:pPr>
        <w:pStyle w:val="FirstParagraph"/>
      </w:pPr>
      <w:r>
        <w:t xml:space="preserve">Certain features may require you to create an account.</w:t>
      </w:r>
    </w:p>
    <w:p>
      <w:pPr>
        <w:pStyle w:val="BodyText"/>
      </w:pPr>
      <w:r>
        <w:t xml:space="preserve">You agree to:</w:t>
      </w:r>
    </w:p>
    <w:p>
      <w:pPr>
        <w:pStyle w:val="Compact"/>
        <w:numPr>
          <w:ilvl w:val="0"/>
          <w:numId w:val="1001"/>
        </w:numPr>
      </w:pPr>
      <w:r>
        <w:t xml:space="preserve">Provide accurate and complete information.</w:t>
      </w:r>
    </w:p>
    <w:p>
      <w:pPr>
        <w:pStyle w:val="Compact"/>
        <w:numPr>
          <w:ilvl w:val="0"/>
          <w:numId w:val="1001"/>
        </w:numPr>
      </w:pPr>
      <w:r>
        <w:t xml:space="preserve">Maintain the confidentiality of your login credentials.</w:t>
      </w:r>
    </w:p>
    <w:p>
      <w:pPr>
        <w:pStyle w:val="Compact"/>
        <w:numPr>
          <w:ilvl w:val="0"/>
          <w:numId w:val="1001"/>
        </w:numPr>
      </w:pPr>
      <w:r>
        <w:t xml:space="preserve">Notify us immediately of any unauthorized access to your account.</w:t>
      </w:r>
    </w:p>
    <w:p>
      <w:pPr>
        <w:pStyle w:val="Compact"/>
        <w:numPr>
          <w:ilvl w:val="0"/>
          <w:numId w:val="1001"/>
        </w:numPr>
      </w:pPr>
      <w:r>
        <w:t xml:space="preserve">Accept responsibility for all activity occurring under your account.</w:t>
      </w:r>
    </w:p>
    <w:p>
      <w:pPr>
        <w:pStyle w:val="FirstParagraph"/>
      </w:pPr>
      <w:r>
        <w:t xml:space="preserve">We reserve the right to suspend or terminate accounts that violate these Terms.</w:t>
      </w:r>
    </w:p>
    <w:bookmarkEnd w:id="22"/>
    <w:bookmarkStart w:id="23" w:name="acceptable-use"/>
    <w:p>
      <w:pPr>
        <w:pStyle w:val="Heading2"/>
      </w:pPr>
      <w:r>
        <w:t xml:space="preserve">4. Acceptable Use</w:t>
      </w:r>
    </w:p>
    <w:p>
      <w:pPr>
        <w:pStyle w:val="FirstParagraph"/>
      </w:pPr>
      <w:r>
        <w:t xml:space="preserve">You agree to use the Website lawfully and respectfully.</w:t>
      </w:r>
    </w:p>
    <w:p>
      <w:pPr>
        <w:pStyle w:val="BodyText"/>
      </w:pPr>
      <w:r>
        <w:t xml:space="preserve">You may not:</w:t>
      </w:r>
    </w:p>
    <w:p>
      <w:pPr>
        <w:pStyle w:val="Compact"/>
        <w:numPr>
          <w:ilvl w:val="0"/>
          <w:numId w:val="1002"/>
        </w:numPr>
      </w:pPr>
      <w:r>
        <w:t xml:space="preserve">Violate any applicable law or regulation.</w:t>
      </w:r>
    </w:p>
    <w:p>
      <w:pPr>
        <w:pStyle w:val="Compact"/>
        <w:numPr>
          <w:ilvl w:val="0"/>
          <w:numId w:val="1002"/>
        </w:numPr>
      </w:pPr>
      <w:r>
        <w:t xml:space="preserve">Upload malicious software or harmful code.</w:t>
      </w:r>
    </w:p>
    <w:p>
      <w:pPr>
        <w:pStyle w:val="Compact"/>
        <w:numPr>
          <w:ilvl w:val="0"/>
          <w:numId w:val="1002"/>
        </w:numPr>
      </w:pPr>
      <w:r>
        <w:t xml:space="preserve">Attempt to gain unauthorized access to the Website or its systems.</w:t>
      </w:r>
    </w:p>
    <w:p>
      <w:pPr>
        <w:pStyle w:val="Compact"/>
        <w:numPr>
          <w:ilvl w:val="0"/>
          <w:numId w:val="1002"/>
        </w:numPr>
      </w:pPr>
      <w:r>
        <w:t xml:space="preserve">Disrupt the operation or security of the Website.</w:t>
      </w:r>
    </w:p>
    <w:p>
      <w:pPr>
        <w:pStyle w:val="Compact"/>
        <w:numPr>
          <w:ilvl w:val="0"/>
          <w:numId w:val="1002"/>
        </w:numPr>
      </w:pPr>
      <w:r>
        <w:t xml:space="preserve">Harass, threaten, or abuse other users.</w:t>
      </w:r>
    </w:p>
    <w:p>
      <w:pPr>
        <w:pStyle w:val="Compact"/>
        <w:numPr>
          <w:ilvl w:val="0"/>
          <w:numId w:val="1002"/>
        </w:numPr>
      </w:pPr>
      <w:r>
        <w:t xml:space="preserve">Post defamatory, obscene, hateful, or unlawful material.</w:t>
      </w:r>
    </w:p>
    <w:p>
      <w:pPr>
        <w:pStyle w:val="Compact"/>
        <w:numPr>
          <w:ilvl w:val="0"/>
          <w:numId w:val="1002"/>
        </w:numPr>
      </w:pPr>
      <w:r>
        <w:t xml:space="preserve">Impersonate another individual or organization.</w:t>
      </w:r>
    </w:p>
    <w:p>
      <w:pPr>
        <w:pStyle w:val="Compact"/>
        <w:numPr>
          <w:ilvl w:val="0"/>
          <w:numId w:val="1002"/>
        </w:numPr>
      </w:pPr>
      <w:r>
        <w:t xml:space="preserve">Use automated systems to scrape or collect Website content without permission.</w:t>
      </w:r>
    </w:p>
    <w:bookmarkEnd w:id="23"/>
    <w:bookmarkStart w:id="24" w:name="biblical-content-disclaimer"/>
    <w:p>
      <w:pPr>
        <w:pStyle w:val="Heading2"/>
      </w:pPr>
      <w:r>
        <w:t xml:space="preserve">5. Biblical Content Disclaimer</w:t>
      </w:r>
    </w:p>
    <w:p>
      <w:pPr>
        <w:pStyle w:val="FirstParagraph"/>
      </w:pPr>
      <w:r>
        <w:t xml:space="preserve">The teachings, devotionals, articles, videos, Bible studies, and other resources provided on this Website are intended for spiritual education and encouragement.</w:t>
      </w:r>
    </w:p>
    <w:p>
      <w:pPr>
        <w:pStyle w:val="BodyText"/>
      </w:pPr>
      <w:r>
        <w:t xml:space="preserve">Nothing on this Website should be considered legal, financial, medical, psychological, or professional counseling.</w:t>
      </w:r>
    </w:p>
    <w:p>
      <w:pPr>
        <w:pStyle w:val="BodyText"/>
      </w:pPr>
      <w:r>
        <w:t xml:space="preserve">If you require professional advice, you should consult a qualified professional.</w:t>
      </w:r>
    </w:p>
    <w:bookmarkEnd w:id="24"/>
    <w:bookmarkStart w:id="25" w:name="prayer-requests"/>
    <w:p>
      <w:pPr>
        <w:pStyle w:val="Heading2"/>
      </w:pPr>
      <w:r>
        <w:t xml:space="preserve">6. Prayer Requests</w:t>
      </w:r>
    </w:p>
    <w:p>
      <w:pPr>
        <w:pStyle w:val="FirstParagraph"/>
      </w:pPr>
      <w:r>
        <w:t xml:space="preserve">Users may submit prayer requests for personal or community prayer.</w:t>
      </w:r>
    </w:p>
    <w:p>
      <w:pPr>
        <w:pStyle w:val="BodyText"/>
      </w:pPr>
      <w:r>
        <w:t xml:space="preserve">By submitting a prayer request, you acknowledge that:</w:t>
      </w:r>
    </w:p>
    <w:p>
      <w:pPr>
        <w:pStyle w:val="Compact"/>
        <w:numPr>
          <w:ilvl w:val="0"/>
          <w:numId w:val="1003"/>
        </w:numPr>
      </w:pPr>
      <w:r>
        <w:t xml:space="preserve">You are responsible for the information you provide.</w:t>
      </w:r>
    </w:p>
    <w:p>
      <w:pPr>
        <w:pStyle w:val="Compact"/>
        <w:numPr>
          <w:ilvl w:val="0"/>
          <w:numId w:val="1003"/>
        </w:numPr>
      </w:pPr>
      <w:r>
        <w:t xml:space="preserve">You should avoid submitting confidential information you do not wish to share.</w:t>
      </w:r>
    </w:p>
    <w:p>
      <w:pPr>
        <w:pStyle w:val="Compact"/>
        <w:numPr>
          <w:ilvl w:val="0"/>
          <w:numId w:val="1003"/>
        </w:numPr>
      </w:pPr>
      <w:r>
        <w:t xml:space="preserve">Requests designated as public may be visible to other users.</w:t>
      </w:r>
    </w:p>
    <w:p>
      <w:pPr>
        <w:pStyle w:val="Compact"/>
        <w:numPr>
          <w:ilvl w:val="0"/>
          <w:numId w:val="1003"/>
        </w:numPr>
      </w:pPr>
      <w:r>
        <w:t xml:space="preserve">Requests shared with the Prayer Team may be reviewed by authorized ministry volunteers.</w:t>
      </w:r>
    </w:p>
    <w:p>
      <w:pPr>
        <w:pStyle w:val="FirstParagraph"/>
      </w:pPr>
      <w:r>
        <w:t xml:space="preserve">We reserve the right to remove prayer requests that violate these Terms.</w:t>
      </w:r>
    </w:p>
    <w:bookmarkEnd w:id="25"/>
    <w:bookmarkStart w:id="26" w:name="bible-questions"/>
    <w:p>
      <w:pPr>
        <w:pStyle w:val="Heading2"/>
      </w:pPr>
      <w:r>
        <w:t xml:space="preserve">7. Bible Questions</w:t>
      </w:r>
    </w:p>
    <w:p>
      <w:pPr>
        <w:pStyle w:val="FirstParagraph"/>
      </w:pPr>
      <w:r>
        <w:t xml:space="preserve">Bible questions submitted through the Website may be reviewed, edited for clarity, or published anonymously for educational purposes unless otherwise requested.</w:t>
      </w:r>
    </w:p>
    <w:p>
      <w:pPr>
        <w:pStyle w:val="BodyText"/>
      </w:pPr>
      <w:r>
        <w:t xml:space="preserve">Responses are provided from the ministry’s understanding of Scripture and are not intended to replace pastoral care from your local church.</w:t>
      </w:r>
    </w:p>
    <w:bookmarkEnd w:id="26"/>
    <w:bookmarkStart w:id="27" w:name="video-and-testimony-submissions"/>
    <w:p>
      <w:pPr>
        <w:pStyle w:val="Heading2"/>
      </w:pPr>
      <w:r>
        <w:t xml:space="preserve">8. Video and Testimony Submissions</w:t>
      </w:r>
    </w:p>
    <w:p>
      <w:pPr>
        <w:pStyle w:val="FirstParagraph"/>
      </w:pPr>
      <w:r>
        <w:t xml:space="preserve">If you submit videos, sermons, testimonies, articles, or other content, you represent that:</w:t>
      </w:r>
    </w:p>
    <w:p>
      <w:pPr>
        <w:pStyle w:val="Compact"/>
        <w:numPr>
          <w:ilvl w:val="0"/>
          <w:numId w:val="1004"/>
        </w:numPr>
      </w:pPr>
      <w:r>
        <w:t xml:space="preserve">You own or have permission to submit the content.</w:t>
      </w:r>
    </w:p>
    <w:p>
      <w:pPr>
        <w:pStyle w:val="Compact"/>
        <w:numPr>
          <w:ilvl w:val="0"/>
          <w:numId w:val="1004"/>
        </w:numPr>
      </w:pPr>
      <w:r>
        <w:t xml:space="preserve">Your submission does not violate any third party rights.</w:t>
      </w:r>
    </w:p>
    <w:p>
      <w:pPr>
        <w:pStyle w:val="Compact"/>
        <w:numPr>
          <w:ilvl w:val="0"/>
          <w:numId w:val="1004"/>
        </w:numPr>
      </w:pPr>
      <w:r>
        <w:t xml:space="preserve">Your content complies with applicable laws.</w:t>
      </w:r>
    </w:p>
    <w:p>
      <w:pPr>
        <w:pStyle w:val="FirstParagraph"/>
      </w:pPr>
      <w:r>
        <w:t xml:space="preserve">You grant The Great Commission Network a worldwide, nonexclusive, royalty free license to use, display, reproduce, distribute, edit, and publish your submission for ministry, educational, promotional, or archival purposes unless otherwise agreed in writing.</w:t>
      </w:r>
    </w:p>
    <w:p>
      <w:pPr>
        <w:pStyle w:val="BodyText"/>
      </w:pPr>
      <w:r>
        <w:t xml:space="preserve">We reserve the right to reject or remove submitted content at our sole discretion.</w:t>
      </w:r>
    </w:p>
    <w:bookmarkEnd w:id="27"/>
    <w:bookmarkStart w:id="28" w:name="sms-and-email-communications"/>
    <w:p>
      <w:pPr>
        <w:pStyle w:val="Heading2"/>
      </w:pPr>
      <w:r>
        <w:t xml:space="preserve">9. SMS and Email Communications</w:t>
      </w:r>
    </w:p>
    <w:p>
      <w:pPr>
        <w:pStyle w:val="FirstParagraph"/>
      </w:pPr>
      <w:r>
        <w:t xml:space="preserve">If you opt in to receive communications, you consent to receiving recurring email and SMS or MMS messages, including Scripture encouragement, ministry updates, event notifications, and prayer related communications.</w:t>
      </w:r>
    </w:p>
    <w:p>
      <w:pPr>
        <w:pStyle w:val="BodyText"/>
      </w:pPr>
      <w:r>
        <w:t xml:space="preserve">Message frequency varies.</w:t>
      </w:r>
    </w:p>
    <w:p>
      <w:pPr>
        <w:pStyle w:val="BodyText"/>
      </w:pPr>
      <w:r>
        <w:t xml:space="preserve">Message and data rates may apply.</w:t>
      </w:r>
    </w:p>
    <w:p>
      <w:pPr>
        <w:pStyle w:val="BodyText"/>
      </w:pPr>
      <w:r>
        <w:t xml:space="preserve">You may unsubscribe at any time by:</w:t>
      </w:r>
    </w:p>
    <w:p>
      <w:pPr>
        <w:pStyle w:val="Compact"/>
        <w:numPr>
          <w:ilvl w:val="0"/>
          <w:numId w:val="1005"/>
        </w:numPr>
      </w:pPr>
      <w:r>
        <w:t xml:space="preserve">Clicking the unsubscribe link in emails.</w:t>
      </w:r>
    </w:p>
    <w:p>
      <w:pPr>
        <w:pStyle w:val="Compact"/>
        <w:numPr>
          <w:ilvl w:val="0"/>
          <w:numId w:val="1005"/>
        </w:numPr>
      </w:pPr>
      <w:r>
        <w:t xml:space="preserve">Replying</w:t>
      </w:r>
      <w:r>
        <w:t xml:space="preserve"> </w:t>
      </w:r>
      <w:r>
        <w:rPr>
          <w:b/>
          <w:bCs/>
        </w:rPr>
        <w:t xml:space="preserve">STOP</w:t>
      </w:r>
      <w:r>
        <w:t xml:space="preserve"> </w:t>
      </w:r>
      <w:r>
        <w:t xml:space="preserve">to SMS messages.</w:t>
      </w:r>
    </w:p>
    <w:p>
      <w:pPr>
        <w:pStyle w:val="Compact"/>
        <w:numPr>
          <w:ilvl w:val="0"/>
          <w:numId w:val="1005"/>
        </w:numPr>
      </w:pPr>
      <w:r>
        <w:t xml:space="preserve">Replying</w:t>
      </w:r>
      <w:r>
        <w:t xml:space="preserve"> </w:t>
      </w:r>
      <w:r>
        <w:rPr>
          <w:b/>
          <w:bCs/>
        </w:rPr>
        <w:t xml:space="preserve">HELP</w:t>
      </w:r>
      <w:r>
        <w:t xml:space="preserve"> </w:t>
      </w:r>
      <w:r>
        <w:t xml:space="preserve">for assistance with text messaging.</w:t>
      </w:r>
    </w:p>
    <w:p>
      <w:pPr>
        <w:pStyle w:val="FirstParagraph"/>
      </w:pPr>
      <w:r>
        <w:t xml:space="preserve">Your consent is not a condition of receiving ministry services.</w:t>
      </w:r>
    </w:p>
    <w:bookmarkEnd w:id="28"/>
    <w:bookmarkStart w:id="29" w:name="intellectual-property"/>
    <w:p>
      <w:pPr>
        <w:pStyle w:val="Heading2"/>
      </w:pPr>
      <w:r>
        <w:t xml:space="preserve">10. Intellectual Property</w:t>
      </w:r>
    </w:p>
    <w:p>
      <w:pPr>
        <w:pStyle w:val="FirstParagraph"/>
      </w:pPr>
      <w:r>
        <w:t xml:space="preserve">Unless otherwise indicated, all Website content, including:</w:t>
      </w:r>
    </w:p>
    <w:p>
      <w:pPr>
        <w:pStyle w:val="Compact"/>
        <w:numPr>
          <w:ilvl w:val="0"/>
          <w:numId w:val="1006"/>
        </w:numPr>
      </w:pPr>
      <w:r>
        <w:t xml:space="preserve">Text</w:t>
      </w:r>
    </w:p>
    <w:p>
      <w:pPr>
        <w:pStyle w:val="Compact"/>
        <w:numPr>
          <w:ilvl w:val="0"/>
          <w:numId w:val="1006"/>
        </w:numPr>
      </w:pPr>
      <w:r>
        <w:t xml:space="preserve">Graphics</w:t>
      </w:r>
    </w:p>
    <w:p>
      <w:pPr>
        <w:pStyle w:val="Compact"/>
        <w:numPr>
          <w:ilvl w:val="0"/>
          <w:numId w:val="1006"/>
        </w:numPr>
      </w:pPr>
      <w:r>
        <w:t xml:space="preserve">Logos</w:t>
      </w:r>
    </w:p>
    <w:p>
      <w:pPr>
        <w:pStyle w:val="Compact"/>
        <w:numPr>
          <w:ilvl w:val="0"/>
          <w:numId w:val="1006"/>
        </w:numPr>
      </w:pPr>
      <w:r>
        <w:t xml:space="preserve">Audio</w:t>
      </w:r>
    </w:p>
    <w:p>
      <w:pPr>
        <w:pStyle w:val="Compact"/>
        <w:numPr>
          <w:ilvl w:val="0"/>
          <w:numId w:val="1006"/>
        </w:numPr>
      </w:pPr>
      <w:r>
        <w:t xml:space="preserve">Video</w:t>
      </w:r>
    </w:p>
    <w:p>
      <w:pPr>
        <w:pStyle w:val="Compact"/>
        <w:numPr>
          <w:ilvl w:val="0"/>
          <w:numId w:val="1006"/>
        </w:numPr>
      </w:pPr>
      <w:r>
        <w:t xml:space="preserve">Bible study materials</w:t>
      </w:r>
    </w:p>
    <w:p>
      <w:pPr>
        <w:pStyle w:val="Compact"/>
        <w:numPr>
          <w:ilvl w:val="0"/>
          <w:numId w:val="1006"/>
        </w:numPr>
      </w:pPr>
      <w:r>
        <w:t xml:space="preserve">Devotionals</w:t>
      </w:r>
    </w:p>
    <w:p>
      <w:pPr>
        <w:pStyle w:val="Compact"/>
        <w:numPr>
          <w:ilvl w:val="0"/>
          <w:numId w:val="1006"/>
        </w:numPr>
      </w:pPr>
      <w:r>
        <w:t xml:space="preserve">Graphics</w:t>
      </w:r>
    </w:p>
    <w:p>
      <w:pPr>
        <w:pStyle w:val="Compact"/>
        <w:numPr>
          <w:ilvl w:val="0"/>
          <w:numId w:val="1006"/>
        </w:numPr>
      </w:pPr>
      <w:r>
        <w:t xml:space="preserve">Website design</w:t>
      </w:r>
    </w:p>
    <w:p>
      <w:pPr>
        <w:pStyle w:val="Compact"/>
        <w:numPr>
          <w:ilvl w:val="0"/>
          <w:numId w:val="1006"/>
        </w:numPr>
      </w:pPr>
      <w:r>
        <w:t xml:space="preserve">Software</w:t>
      </w:r>
    </w:p>
    <w:p>
      <w:pPr>
        <w:pStyle w:val="FirstParagraph"/>
      </w:pPr>
      <w:r>
        <w:t xml:space="preserve">is owned by or licensed to The Great Commission Network and is protected by copyright, trademark, and other intellectual property laws.</w:t>
      </w:r>
    </w:p>
    <w:p>
      <w:pPr>
        <w:pStyle w:val="BodyText"/>
      </w:pPr>
      <w:r>
        <w:t xml:space="preserve">You may view, download, or print materials for your personal, noncommercial use.</w:t>
      </w:r>
    </w:p>
    <w:p>
      <w:pPr>
        <w:pStyle w:val="BodyText"/>
      </w:pPr>
      <w:r>
        <w:t xml:space="preserve">You may not reproduce, sell, distribute, or modify Website content without prior written permission unless otherwise permitted by law.</w:t>
      </w:r>
    </w:p>
    <w:bookmarkEnd w:id="29"/>
    <w:bookmarkStart w:id="30" w:name="third-party-links"/>
    <w:p>
      <w:pPr>
        <w:pStyle w:val="Heading2"/>
      </w:pPr>
      <w:r>
        <w:t xml:space="preserve">11. Third Party Links</w:t>
      </w:r>
    </w:p>
    <w:p>
      <w:pPr>
        <w:pStyle w:val="FirstParagraph"/>
      </w:pPr>
      <w:r>
        <w:t xml:space="preserve">The Website may include links to third party websites, ministries, social media platforms, or other resources.</w:t>
      </w:r>
    </w:p>
    <w:p>
      <w:pPr>
        <w:pStyle w:val="BodyText"/>
      </w:pPr>
      <w:r>
        <w:t xml:space="preserve">We do not control or endorse third party websites and are not responsible for their content, privacy practices, or services.</w:t>
      </w:r>
    </w:p>
    <w:p>
      <w:pPr>
        <w:pStyle w:val="BodyText"/>
      </w:pPr>
      <w:r>
        <w:t xml:space="preserve">Accessing third party websites is at your own risk.</w:t>
      </w:r>
    </w:p>
    <w:bookmarkEnd w:id="30"/>
    <w:bookmarkStart w:id="31" w:name="donations"/>
    <w:p>
      <w:pPr>
        <w:pStyle w:val="Heading2"/>
      </w:pPr>
      <w:r>
        <w:t xml:space="preserve">12. Donations</w:t>
      </w:r>
    </w:p>
    <w:p>
      <w:pPr>
        <w:pStyle w:val="FirstParagraph"/>
      </w:pPr>
      <w:r>
        <w:t xml:space="preserve">If the Website accepts donations, all donations are voluntary.</w:t>
      </w:r>
    </w:p>
    <w:p>
      <w:pPr>
        <w:pStyle w:val="BodyText"/>
      </w:pPr>
      <w:r>
        <w:t xml:space="preserve">Unless otherwise stated, donations are generally nonrefundable except where required by law.</w:t>
      </w:r>
    </w:p>
    <w:p>
      <w:pPr>
        <w:pStyle w:val="BodyText"/>
      </w:pPr>
      <w:r>
        <w:t xml:space="preserve">Any tax deductibility depends upon the legal status of the receiving organization and applicable law.</w:t>
      </w:r>
    </w:p>
    <w:bookmarkEnd w:id="31"/>
    <w:bookmarkStart w:id="32" w:name="disclaimer-of-warranties"/>
    <w:p>
      <w:pPr>
        <w:pStyle w:val="Heading2"/>
      </w:pPr>
      <w:r>
        <w:t xml:space="preserve">13. Disclaimer of Warranties</w:t>
      </w:r>
    </w:p>
    <w:p>
      <w:pPr>
        <w:pStyle w:val="FirstParagraph"/>
      </w:pPr>
      <w:r>
        <w:t xml:space="preserve">The Website and all services are provided on an</w:t>
      </w:r>
      <w:r>
        <w:t xml:space="preserve"> </w:t>
      </w:r>
      <w:r>
        <w:t xml:space="preserve">“as is”</w:t>
      </w:r>
      <w:r>
        <w:t xml:space="preserve"> </w:t>
      </w:r>
      <w:r>
        <w:t xml:space="preserve">and</w:t>
      </w:r>
      <w:r>
        <w:t xml:space="preserve"> </w:t>
      </w:r>
      <w:r>
        <w:t xml:space="preserve">“as available”</w:t>
      </w:r>
      <w:r>
        <w:t xml:space="preserve"> </w:t>
      </w:r>
      <w:r>
        <w:t xml:space="preserve">basis.</w:t>
      </w:r>
    </w:p>
    <w:p>
      <w:pPr>
        <w:pStyle w:val="BodyText"/>
      </w:pPr>
      <w:r>
        <w:t xml:space="preserve">To the fullest extent permitted by law, The Great Commission Network disclaims all warranties, express or implied, including warranties of merchantability, fitness for a particular purpose, title, and noninfringement.</w:t>
      </w:r>
    </w:p>
    <w:p>
      <w:pPr>
        <w:pStyle w:val="BodyText"/>
      </w:pPr>
      <w:r>
        <w:t xml:space="preserve">We do not guarantee that:</w:t>
      </w:r>
    </w:p>
    <w:p>
      <w:pPr>
        <w:pStyle w:val="Compact"/>
        <w:numPr>
          <w:ilvl w:val="0"/>
          <w:numId w:val="1007"/>
        </w:numPr>
      </w:pPr>
      <w:r>
        <w:t xml:space="preserve">The Website will always be available.</w:t>
      </w:r>
    </w:p>
    <w:p>
      <w:pPr>
        <w:pStyle w:val="Compact"/>
        <w:numPr>
          <w:ilvl w:val="0"/>
          <w:numId w:val="1007"/>
        </w:numPr>
      </w:pPr>
      <w:r>
        <w:t xml:space="preserve">The Website will be error free.</w:t>
      </w:r>
    </w:p>
    <w:p>
      <w:pPr>
        <w:pStyle w:val="Compact"/>
        <w:numPr>
          <w:ilvl w:val="0"/>
          <w:numId w:val="1007"/>
        </w:numPr>
      </w:pPr>
      <w:r>
        <w:t xml:space="preserve">Content will always be accurate or complete.</w:t>
      </w:r>
    </w:p>
    <w:p>
      <w:pPr>
        <w:pStyle w:val="Compact"/>
        <w:numPr>
          <w:ilvl w:val="0"/>
          <w:numId w:val="1007"/>
        </w:numPr>
      </w:pPr>
      <w:r>
        <w:t xml:space="preserve">The Website will be free from viruses or harmful components.</w:t>
      </w:r>
    </w:p>
    <w:bookmarkEnd w:id="32"/>
    <w:bookmarkStart w:id="33" w:name="limitation-of-liability"/>
    <w:p>
      <w:pPr>
        <w:pStyle w:val="Heading2"/>
      </w:pPr>
      <w:r>
        <w:t xml:space="preserve">14. Limitation of Liability</w:t>
      </w:r>
    </w:p>
    <w:p>
      <w:pPr>
        <w:pStyle w:val="FirstParagraph"/>
      </w:pPr>
      <w:r>
        <w:t xml:space="preserve">To the fullest extent permitted by law, The Great Commission Network, its officers, directors, volunteers, employees, affiliates, and ministry partners shall not be liable for any indirect, incidental, consequential, special, exemplary, or punitive damages arising from your use of the Website.</w:t>
      </w:r>
    </w:p>
    <w:p>
      <w:pPr>
        <w:pStyle w:val="BodyText"/>
      </w:pPr>
      <w:r>
        <w:t xml:space="preserve">Our total liability for any claim relating to the Website shall not exceed one hundred U.S. dollars (US $100) or the amount you paid to us during the preceding twelve months, whichever is greater.</w:t>
      </w:r>
    </w:p>
    <w:bookmarkEnd w:id="33"/>
    <w:bookmarkStart w:id="34" w:name="indemnification"/>
    <w:p>
      <w:pPr>
        <w:pStyle w:val="Heading2"/>
      </w:pPr>
      <w:r>
        <w:t xml:space="preserve">15. Indemnification</w:t>
      </w:r>
    </w:p>
    <w:p>
      <w:pPr>
        <w:pStyle w:val="FirstParagraph"/>
      </w:pPr>
      <w:r>
        <w:t xml:space="preserve">You agree to defend, indemnify, and hold harmless The Great Commission Network and its officers, volunteers, affiliates, employees, and ministry partners from any claims, damages, liabilities, costs, or expenses arising out of:</w:t>
      </w:r>
    </w:p>
    <w:p>
      <w:pPr>
        <w:pStyle w:val="Compact"/>
        <w:numPr>
          <w:ilvl w:val="0"/>
          <w:numId w:val="1008"/>
        </w:numPr>
      </w:pPr>
      <w:r>
        <w:t xml:space="preserve">Your use of the Website.</w:t>
      </w:r>
    </w:p>
    <w:p>
      <w:pPr>
        <w:pStyle w:val="Compact"/>
        <w:numPr>
          <w:ilvl w:val="0"/>
          <w:numId w:val="1008"/>
        </w:numPr>
      </w:pPr>
      <w:r>
        <w:t xml:space="preserve">Your submitted content.</w:t>
      </w:r>
    </w:p>
    <w:p>
      <w:pPr>
        <w:pStyle w:val="Compact"/>
        <w:numPr>
          <w:ilvl w:val="0"/>
          <w:numId w:val="1008"/>
        </w:numPr>
      </w:pPr>
      <w:r>
        <w:t xml:space="preserve">Your violation of these Terms.</w:t>
      </w:r>
    </w:p>
    <w:p>
      <w:pPr>
        <w:pStyle w:val="Compact"/>
        <w:numPr>
          <w:ilvl w:val="0"/>
          <w:numId w:val="1008"/>
        </w:numPr>
      </w:pPr>
      <w:r>
        <w:t xml:space="preserve">Your violation of applicable law.</w:t>
      </w:r>
    </w:p>
    <w:bookmarkEnd w:id="34"/>
    <w:bookmarkStart w:id="35" w:name="suspension-and-termination"/>
    <w:p>
      <w:pPr>
        <w:pStyle w:val="Heading2"/>
      </w:pPr>
      <w:r>
        <w:t xml:space="preserve">16. Suspension and Termination</w:t>
      </w:r>
    </w:p>
    <w:p>
      <w:pPr>
        <w:pStyle w:val="FirstParagraph"/>
      </w:pPr>
      <w:r>
        <w:t xml:space="preserve">We reserve the right to suspend, restrict, or terminate your access to the Website at any time, with or without notice, if we believe you have violated these Terms or engaged in conduct that may harm the ministry or other users.</w:t>
      </w:r>
    </w:p>
    <w:bookmarkEnd w:id="35"/>
    <w:bookmarkStart w:id="36" w:name="privacy"/>
    <w:p>
      <w:pPr>
        <w:pStyle w:val="Heading2"/>
      </w:pPr>
      <w:r>
        <w:t xml:space="preserve">17. Privacy</w:t>
      </w:r>
    </w:p>
    <w:p>
      <w:pPr>
        <w:pStyle w:val="FirstParagraph"/>
      </w:pPr>
      <w:r>
        <w:t xml:space="preserve">Your use of the Website is also governed by our Privacy Policy, which explains how we collect, use, and protect your information.</w:t>
      </w:r>
    </w:p>
    <w:bookmarkEnd w:id="36"/>
    <w:bookmarkStart w:id="37" w:name="governing-law"/>
    <w:p>
      <w:pPr>
        <w:pStyle w:val="Heading2"/>
      </w:pPr>
      <w:r>
        <w:t xml:space="preserve">18. Governing Law</w:t>
      </w:r>
    </w:p>
    <w:p>
      <w:pPr>
        <w:pStyle w:val="FirstParagraph"/>
      </w:pPr>
      <w:r>
        <w:t xml:space="preserve">These Terms shall be governed by and construed under the laws of the state in which The Great Commission Network is organized, without regard to conflict of law principles.</w:t>
      </w:r>
    </w:p>
    <w:p>
      <w:pPr>
        <w:pStyle w:val="BodyText"/>
      </w:pPr>
      <w:r>
        <w:t xml:space="preserve">Any legal action arising from these Terms shall be brought in a court of competent jurisdiction within that state unless otherwise required by law.</w:t>
      </w:r>
    </w:p>
    <w:bookmarkEnd w:id="37"/>
    <w:bookmarkStart w:id="38" w:name="changes-to-these-terms"/>
    <w:p>
      <w:pPr>
        <w:pStyle w:val="Heading2"/>
      </w:pPr>
      <w:r>
        <w:t xml:space="preserve">19. Changes to These Terms</w:t>
      </w:r>
    </w:p>
    <w:p>
      <w:pPr>
        <w:pStyle w:val="FirstParagraph"/>
      </w:pPr>
      <w:r>
        <w:t xml:space="preserve">We may update these Terms from time to time.</w:t>
      </w:r>
    </w:p>
    <w:p>
      <w:pPr>
        <w:pStyle w:val="BodyText"/>
      </w:pPr>
      <w:r>
        <w:t xml:space="preserve">Updated versions will be posted on this page with a revised Effective Date.</w:t>
      </w:r>
    </w:p>
    <w:p>
      <w:pPr>
        <w:pStyle w:val="BodyText"/>
      </w:pPr>
      <w:r>
        <w:t xml:space="preserve">Your continued use of the Website after changes become effective constitutes your acceptance of the revised Terms.</w:t>
      </w:r>
    </w:p>
    <w:bookmarkEnd w:id="38"/>
    <w:bookmarkStart w:id="39" w:name="contact-information"/>
    <w:p>
      <w:pPr>
        <w:pStyle w:val="Heading2"/>
      </w:pPr>
      <w:r>
        <w:t xml:space="preserve">20. Contact Information</w:t>
      </w:r>
    </w:p>
    <w:p>
      <w:pPr>
        <w:pStyle w:val="FirstParagraph"/>
      </w:pPr>
      <w:r>
        <w:t xml:space="preserve">If you have questions regarding these Terms of Service, please contact us through the contact information listed on the Website.</w:t>
      </w:r>
    </w:p>
    <w:p>
      <w:pPr>
        <w:pStyle w:val="BodyText"/>
      </w:pPr>
      <w:r>
        <w:t xml:space="preserve">Website: https://thegreatcommissionnetwork.com</w:t>
      </w:r>
    </w:p>
    <w:p>
      <w:pPr>
        <w:pStyle w:val="BodyText"/>
      </w:pPr>
      <w:r>
        <w:t xml:space="preserve">Email: [Insert Ministry Email]</w:t>
      </w:r>
    </w:p>
    <w:p>
      <w:pPr>
        <w:pStyle w:val="BodyText"/>
      </w:pPr>
      <w:r>
        <w:t xml:space="preserve">Mailing Address: [Insert Mailing Address]</w:t>
      </w:r>
    </w:p>
    <w:p>
      <w:r>
        <w:pict>
          <v:rect style="width:0;height:1.5pt" o:hralign="center" o:hrstd="t" o:hr="t"/>
        </w:pict>
      </w:r>
    </w:p>
    <w:p>
      <w:pPr>
        <w:pStyle w:val="FirstParagraph"/>
      </w:pPr>
      <w:r>
        <w:rPr>
          <w:b/>
          <w:bCs/>
        </w:rPr>
        <w:t xml:space="preserve">SMS Compliance Notice</w:t>
      </w:r>
    </w:p>
    <w:p>
      <w:pPr>
        <w:pStyle w:val="BodyText"/>
      </w:pPr>
      <w:r>
        <w:t xml:space="preserve">By providing your mobile number and opting in, you expressly consent to receive recurring automated or manual SMS and MMS communications from The Great Commission Network. Consent is not a condition of any purchase or donation. Message frequency varies. Message and data rates may apply. Reply</w:t>
      </w:r>
      <w:r>
        <w:t xml:space="preserve"> </w:t>
      </w:r>
      <w:r>
        <w:rPr>
          <w:b/>
          <w:bCs/>
        </w:rPr>
        <w:t xml:space="preserve">STOP</w:t>
      </w:r>
      <w:r>
        <w:t xml:space="preserve"> </w:t>
      </w:r>
      <w:r>
        <w:t xml:space="preserve">to cancel or</w:t>
      </w:r>
      <w:r>
        <w:t xml:space="preserve"> </w:t>
      </w:r>
      <w:r>
        <w:rPr>
          <w:b/>
          <w:bCs/>
        </w:rPr>
        <w:t xml:space="preserve">HELP</w:t>
      </w:r>
      <w:r>
        <w:t xml:space="preserve"> </w:t>
      </w:r>
      <w:r>
        <w:t xml:space="preserve">for assistance. We will process opt out requests promptly in accordance with applicable law and industry messaging requirements.</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2026-07-21T02:18:12Z</dcterms:created>
  <dcterms:modified xsi:type="dcterms:W3CDTF">2026-07-21T02:18:12Z</dcterms:modified>
</cp:coreProperties>
</file>

<file path=docProps/custom.xml><?xml version="1.0" encoding="utf-8"?>
<Properties xmlns="http://schemas.openxmlformats.org/officeDocument/2006/custom-properties" xmlns:vt="http://schemas.openxmlformats.org/officeDocument/2006/docPropsVTypes"/>
</file>